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xml" ContentType="application/xml"/>
  <Default Extension="jpeg" ContentType="image/jpeg"/>
  <Default Extension="png" ContentType="image/png"/>
  <Default Extension="svg" ContentType="image/svg+xml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8"/>
        <w:pageBreakBefore w:val="off"/>
      </w:pPr>
      <w:r>
        <w:t>目 录</w:t>
      </w:r>
    </w:p>
    <w:p>
      <w:pPr>
        <w:pStyle w:val="Para 2"/>
      </w:pPr>
      <w:hyperlink w:anchor="Top_of_39_html">
        <w:r>
          <w:t>Product Overview</w:t>
        </w:r>
      </w:hyperlink>
    </w:p>
    <w:p>
      <w:pPr>
        <w:pStyle w:val="4 Block"/>
      </w:pPr>
    </w:p>
    <w:p>
      <w:pPr>
        <w:pStyle w:val="Para 2"/>
      </w:pPr>
      <w:hyperlink w:anchor="Top_of_5_html">
        <w:r>
          <w:t>产品概述</w:t>
        </w:r>
      </w:hyperlink>
    </w:p>
    <w:p>
      <w:pPr>
        <w:pStyle w:val="2 Block"/>
      </w:pPr>
    </w:p>
    <w:p>
      <w:pPr>
        <w:pStyle w:val="Para 2"/>
      </w:pPr>
      <w:hyperlink w:anchor="Top_of_28_html">
        <w:r>
          <w:t>Technical Parameters</w:t>
        </w:r>
      </w:hyperlink>
    </w:p>
    <w:p>
      <w:pPr>
        <w:pStyle w:val="4 Block"/>
      </w:pPr>
    </w:p>
    <w:p>
      <w:pPr>
        <w:pStyle w:val="Para 2"/>
      </w:pPr>
      <w:hyperlink w:anchor="Top_of_6_html">
        <w:r>
          <w:t>技术参数</w:t>
        </w:r>
      </w:hyperlink>
    </w:p>
    <w:p>
      <w:pPr>
        <w:pStyle w:val="2 Block"/>
      </w:pPr>
    </w:p>
    <w:p>
      <w:pPr>
        <w:pStyle w:val="Para 2"/>
      </w:pPr>
      <w:hyperlink w:anchor="Top_of_38_html">
        <w:r>
          <w:t>Hardware Link</w:t>
        </w:r>
      </w:hyperlink>
    </w:p>
    <w:p>
      <w:pPr>
        <w:pStyle w:val="4 Block"/>
      </w:pPr>
    </w:p>
    <w:p>
      <w:pPr>
        <w:pStyle w:val="Para 2"/>
      </w:pPr>
      <w:hyperlink w:anchor="Top_of_7_html">
        <w:r>
          <w:t>硬件连接</w:t>
        </w:r>
      </w:hyperlink>
    </w:p>
    <w:p>
      <w:pPr>
        <w:pStyle w:val="2 Block"/>
      </w:pPr>
    </w:p>
    <w:p>
      <w:pPr>
        <w:pStyle w:val="Para 2"/>
      </w:pPr>
      <w:hyperlink w:anchor="Top_of_29_html">
        <w:r>
          <w:t>Quick Use</w:t>
        </w:r>
      </w:hyperlink>
    </w:p>
    <w:p>
      <w:pPr>
        <w:pStyle w:val="4 Block"/>
      </w:pPr>
    </w:p>
    <w:p>
      <w:pPr>
        <w:pStyle w:val="Para 2"/>
      </w:pPr>
      <w:hyperlink w:anchor="Top_of_9_html">
        <w:r>
          <w:t>快速使用</w:t>
        </w:r>
      </w:hyperlink>
    </w:p>
    <w:p>
      <w:pPr>
        <w:pStyle w:val="2 Block"/>
      </w:pPr>
    </w:p>
    <w:p>
      <w:pPr>
        <w:pStyle w:val="Para 2"/>
      </w:pPr>
      <w:hyperlink w:anchor="Top_of_30_html">
        <w:r>
          <w:t>How to Drive Personal Vehicles with a Steering Whe</w:t>
        </w:r>
      </w:hyperlink>
    </w:p>
    <w:p>
      <w:pPr>
        <w:pStyle w:val="4 Block"/>
      </w:pPr>
    </w:p>
    <w:p>
      <w:pPr>
        <w:pStyle w:val="Para 2"/>
      </w:pPr>
      <w:hyperlink w:anchor="Top_of_10_html">
        <w:r>
          <w:t>如何使用方向盘、手柄、RC遥控器驾驶个人车辆</w:t>
        </w:r>
      </w:hyperlink>
    </w:p>
    <w:p>
      <w:pPr>
        <w:pStyle w:val="2 Block"/>
      </w:pPr>
    </w:p>
    <w:p>
      <w:pPr>
        <w:pStyle w:val="Para 2"/>
      </w:pPr>
      <w:hyperlink w:anchor="Top_of_31_html">
        <w:r>
          <w:t>How to Drive a Shared Vehicle</w:t>
        </w:r>
      </w:hyperlink>
    </w:p>
    <w:p>
      <w:pPr>
        <w:pStyle w:val="4 Block"/>
      </w:pPr>
    </w:p>
    <w:p>
      <w:pPr>
        <w:pStyle w:val="Para 2"/>
      </w:pPr>
      <w:hyperlink w:anchor="Top_of_11_html">
        <w:r>
          <w:t>如何驾驶共享车辆</w:t>
        </w:r>
      </w:hyperlink>
    </w:p>
    <w:p>
      <w:pPr>
        <w:pStyle w:val="2 Block"/>
      </w:pPr>
    </w:p>
    <w:p>
      <w:pPr>
        <w:pStyle w:val="Para 2"/>
      </w:pPr>
      <w:hyperlink w:anchor="Top_of_32_html">
        <w:r>
          <w:t>Advanced Configuration Management</w:t>
        </w:r>
      </w:hyperlink>
    </w:p>
    <w:p>
      <w:pPr>
        <w:pStyle w:val="4 Block"/>
      </w:pPr>
    </w:p>
    <w:p>
      <w:pPr>
        <w:pStyle w:val="Para 2"/>
      </w:pPr>
      <w:hyperlink w:anchor="Top_of_13_html">
        <w:r>
          <w:t>高级配置管理</w:t>
        </w:r>
      </w:hyperlink>
    </w:p>
    <w:p>
      <w:pPr>
        <w:pStyle w:val="2 Block"/>
      </w:pPr>
    </w:p>
    <w:p>
      <w:pPr>
        <w:pStyle w:val="Para 2"/>
      </w:pPr>
      <w:hyperlink w:anchor="Top_of_40_html">
        <w:r>
          <w:t>Others</w:t>
        </w:r>
      </w:hyperlink>
    </w:p>
    <w:p>
      <w:pPr>
        <w:pStyle w:val="4 Block"/>
      </w:pPr>
    </w:p>
    <w:p>
      <w:pPr>
        <w:pStyle w:val="Para 2"/>
      </w:pPr>
      <w:hyperlink w:anchor="Top_of_12_html">
        <w:r>
          <w:t>如何使用本设备接入Mission Planner远程控制航模</w:t>
        </w:r>
      </w:hyperlink>
    </w:p>
    <w:p>
      <w:pPr>
        <w:pStyle w:val="2 Block"/>
      </w:pPr>
    </w:p>
    <w:p>
      <w:bookmarkStart w:id="1" w:name="Top_of_39_html"/>
      <w:pPr>
        <w:pStyle w:val="Heading 1"/>
        <w:pageBreakBefore w:val="on"/>
      </w:pPr>
      <w:r>
        <w:t>Product Overview</w:t>
      </w:r>
      <w:bookmarkEnd w:id="1"/>
    </w:p>
    <w:p>
      <w:bookmarkStart w:id="2" w:name="CloudRC_GAMEBOXWith_the_CloudRC"/>
      <w:pPr>
        <w:pStyle w:val="Normal"/>
      </w:pPr>
      <w:r>
        <w:t>CloudRC GAMEBOX</w:t>
      </w:r>
      <w:bookmarkEnd w:id="2"/>
    </w:p>
    <w:p>
      <w:pPr>
        <w:pStyle w:val="5 Block"/>
      </w:pP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635500" cy="3810000"/>
            <wp:effectExtent l="0" r="0" t="0" b="0"/>
            <wp:wrapTopAndBottom/>
            <wp:docPr id="1" name="m_432fad3a17467340f87a9ba1bd54fb31_r.png" descr="m_432fad3a17467340f87a9ba1bd54fb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2fad3a17467340f87a9ba1bd54fb31_r.png" descr="m_432fad3a17467340f87a9ba1bd54fb3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Normal"/>
      </w:pPr>
      <w:r>
        <w:t>With the CloudRC GAMEBOX you can connect the steering wheel and an external HMDI monitor.Hook up the CloudRC AdvenX3 and start driving your RCCAR.</w:t>
      </w:r>
    </w:p>
    <w:p>
      <w:bookmarkStart w:id="3" w:name="Top_of_5_html"/>
      <w:pPr>
        <w:pStyle w:val="Heading 1"/>
        <w:pageBreakBefore w:val="on"/>
      </w:pPr>
      <w:r>
        <w:t>产品概述</w:t>
      </w:r>
      <w:bookmarkEnd w:id="3"/>
    </w:p>
    <w:p>
      <w:bookmarkStart w:id="4" w:name="CloudRC_GAMEBOXWith_the_CloudRC_1"/>
      <w:pPr>
        <w:pStyle w:val="Normal"/>
      </w:pPr>
      <w:r>
        <w:t/>
        <w:t xml:space="preserve"> CloudRC GAMEBOX</w:t>
      </w:r>
      <w:bookmarkEnd w:id="4"/>
    </w:p>
    <w:p>
      <w:pPr>
        <w:pStyle w:val="5 Block"/>
      </w:pP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409700"/>
            <wp:effectExtent l="0" r="0" t="0" b="0"/>
            <wp:wrapTopAndBottom/>
            <wp:docPr id="2" name="m_432fad3a17467340f87a9ba1bd54fb31_r.png" descr="m_432fad3a17467340f87a9ba1bd54fb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2fad3a17467340f87a9ba1bd54fb31_r.png" descr="m_432fad3a17467340f87a9ba1bd54fb3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Normal"/>
      </w:pPr>
      <w:r>
        <w:t>With the CloudRC GAMEBOX you can connect the steering wheel and an external HMDI monitor.Hook up the CloudRC AdvenX3 and start driving your RCCAR.</w:t>
      </w:r>
    </w:p>
    <w:p>
      <w:bookmarkStart w:id="5" w:name="Top_of_28_html"/>
      <w:pPr>
        <w:pStyle w:val="Heading 1"/>
        <w:pageBreakBefore w:val="on"/>
      </w:pPr>
      <w:r>
        <w:t>Technical Parameters</w:t>
      </w:r>
      <w:bookmarkEnd w:id="5"/>
    </w:p>
    <w:p>
      <w:bookmarkStart w:id="6" w:name="Technical_ParametersBrandCloudRC"/>
      <w:pPr>
        <w:pStyle w:val="Normal"/>
      </w:pPr>
      <w:r>
        <w:t>Technical Parameters</w:t>
      </w:r>
      <w:bookmarkEnd w:id="6"/>
    </w:p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  <w:p>
            <w:pPr>
              <w:pStyle w:val="Para 1"/>
            </w:pPr>
            <w:r>
              <w:t>Brand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>CloudRC GAMEBOX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X96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Video Interface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HDMI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Function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Dual-Band Wi-Fi Bluetooth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Output Resolution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1920X1080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Additional Features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Wireless Wi-Fi Bluetooth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Interface 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Ethernet Wi-Fi Fiber Optic USB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Memory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4GB/32GB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105X05x20（mm)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Weight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0.5KG</w:t>
            </w:r>
          </w:p>
        </w:tc>
      </w:tr>
    </w:tbl>
    <w:p>
      <w:bookmarkStart w:id="7" w:name="Top_of_6_html"/>
      <w:pPr>
        <w:pStyle w:val="Heading 1"/>
        <w:pageBreakBefore w:val="on"/>
      </w:pPr>
      <w:r>
        <w:t>技术参数</w:t>
      </w:r>
      <w:bookmarkEnd w:id="7"/>
    </w:p>
    <w:p>
      <w:bookmarkStart w:id="8" w:name="Ji_Zhu_Can_Shu_Pin_Pai_CloudRC_G"/>
      <w:pPr>
        <w:pStyle w:val="Normal"/>
      </w:pPr>
      <w:r>
        <w:t>技术参数</w:t>
      </w:r>
      <w:bookmarkEnd w:id="8"/>
    </w:p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  <w:p>
            <w:pPr>
              <w:pStyle w:val="Para 1"/>
            </w:pPr>
            <w:r>
              <w:t>品牌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>CloudRC GAMEBOX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型号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X96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视频接口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HDMI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功能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双频 Wi-Fi 蓝牙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输出分辨率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1920X1080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附加功能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无线 Wi-Fi 蓝牙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接口类型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以太网 Wi-Fi 光钎 USB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内存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4GB/32GB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尺寸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105X05x20（mm)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重量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0.5KG</w:t>
            </w:r>
          </w:p>
        </w:tc>
      </w:tr>
    </w:tbl>
    <w:p>
      <w:pPr>
        <w:pStyle w:val="5 Block"/>
      </w:pPr>
    </w:p>
    <w:p>
      <w:bookmarkStart w:id="9" w:name="Top_of_38_html"/>
      <w:pPr>
        <w:pStyle w:val="Heading 1"/>
        <w:pageBreakBefore w:val="on"/>
      </w:pPr>
      <w:r>
        <w:t>Hardware Link</w:t>
      </w:r>
      <w:bookmarkEnd w:id="9"/>
    </w:p>
    <w:p>
      <w:bookmarkStart w:id="10" w:name="Hardware_Link"/>
      <w:pPr>
        <w:pStyle w:val="Normal"/>
      </w:pPr>
      <w:r>
        <w:t>Hardware Link</w:t>
      </w:r>
      <w:bookmarkEnd w:id="10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2171700"/>
            <wp:effectExtent l="0" r="0" t="0" b="0"/>
            <wp:wrapTopAndBottom/>
            <wp:docPr id="3" name="m_19a1ed399e3799525039c6b7d721905c_r.png" descr="m_19a1ed399e3799525039c6b7d721905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9a1ed399e3799525039c6b7d721905c_r.png" descr="m_19a1ed399e3799525039c6b7d721905c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536700"/>
            <wp:effectExtent l="0" r="0" t="0" b="0"/>
            <wp:wrapTopAndBottom/>
            <wp:docPr id="4" name="m_79900c86de82f86836302465a6cb86b5_r.png" descr="m_79900c86de82f86836302465a6cb86b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9900c86de82f86836302465a6cb86b5_r.png" descr="m_79900c86de82f86836302465a6cb86b5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Top_of_7_html"/>
      <w:pPr>
        <w:pStyle w:val="Heading 1"/>
        <w:pageBreakBefore w:val="on"/>
      </w:pPr>
      <w:r>
        <w:t>硬件连接</w:t>
      </w:r>
      <w:bookmarkEnd w:id="11"/>
    </w:p>
    <w:p>
      <w:bookmarkStart w:id="12" w:name="Ying_Jian_Lian_Jie"/>
      <w:pPr>
        <w:pStyle w:val="Normal"/>
      </w:pPr>
      <w:r>
        <w:t>硬件链接</w:t>
      </w:r>
      <w:bookmarkEnd w:id="12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616200" cy="3302000"/>
            <wp:effectExtent l="0" r="0" t="0" b="0"/>
            <wp:wrapTopAndBottom/>
            <wp:docPr id="5" name="m_19a1ed399e3799525039c6b7d721905c_r.png" descr="m_19a1ed399e3799525039c6b7d721905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9a1ed399e3799525039c6b7d721905c_r.png" descr="m_19a1ed399e3799525039c6b7d721905c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536700"/>
            <wp:effectExtent l="0" r="0" t="0" b="0"/>
            <wp:wrapTopAndBottom/>
            <wp:docPr id="6" name="m_91223f39e39ce3edd246319153d3e218_r.png" descr="m_91223f39e39ce3edd246319153d3e21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1223f39e39ce3edd246319153d3e218_r.png" descr="m_91223f39e39ce3edd246319153d3e218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" w:name="Top_of_29_html"/>
      <w:pPr>
        <w:pStyle w:val="Heading 1"/>
        <w:pageBreakBefore w:val="on"/>
      </w:pPr>
      <w:r>
        <w:t>Quick Use</w:t>
      </w:r>
      <w:bookmarkEnd w:id="13"/>
    </w:p>
    <w:p>
      <w:bookmarkStart w:id="14" w:name="Download_the_CloudRC_APP_from_th"/>
      <w:pPr>
        <w:numPr>
          <w:ilvl w:val="0"/>
          <w:numId w:val="1"/>
        </w:numPr>
        <w:pStyle w:val="Para 7"/>
      </w:pPr>
      <w:r>
        <w:t>Download the CloudRC APP from the Google Play Store or Apple App Store.</w:t>
      </w:r>
      <w:bookmarkEnd w:id="14"/>
    </w:p>
    <w:p>
      <w:pPr>
        <w:numPr>
          <w:ilvl w:val="0"/>
          <w:numId w:val="1"/>
        </w:numPr>
        <w:pStyle w:val="Para 7"/>
      </w:pPr>
      <w:r>
        <w:t>Log in or register for a CloudRC APP account and then log in.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244600"/>
            <wp:effectExtent l="0" r="0" t="0" b="0"/>
            <wp:wrapTopAndBottom/>
            <wp:docPr id="7" name="m_e2fda30c37a0fa369f6485cd82622217_r.png" descr="m_e2fda30c37a0fa369f6485cd826222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fda30c37a0fa369f6485cd82622217_r.png" descr="m_e2fda30c37a0fa369f6485cd82622217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 xml:space="preserve">3. </w:t>
        <w:t>Open the CloudRC app, tap the scan button under "My" -- "Game Box", click on the scan in the top right corner, go to the GAMEBOX interface to scan the QR code to bind the vehicle.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77900"/>
            <wp:effectExtent l="0" r="0" t="0" b="0"/>
            <wp:wrapTopAndBottom/>
            <wp:docPr id="8" name="m_3136aa92c668cbe514ed98f3a73c0b85_r.png" descr="m_3136aa92c668cbe514ed98f3a73c0b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136aa92c668cbe514ed98f3a73c0b85_r.png" descr="m_3136aa92c668cbe514ed98f3a73c0b85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2451100"/>
            <wp:effectExtent l="0" r="0" t="0" b="0"/>
            <wp:wrapTopAndBottom/>
            <wp:docPr id="9" name="m_c4d59b21dc5a38efdc9cc63b8fcd5fa1_r.png" descr="m_c4d59b21dc5a38efdc9cc63b8fcd5f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4d59b21dc5a38efdc9cc63b8fcd5fa1_r.png" descr="m_c4d59b21dc5a38efdc9cc63b8fcd5fa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4.</w:t>
        <w:t>After binding, the bound vehicle will be displayed on the GAMEBOX interface. Select the driving mode and start driving.</w:t>
      </w:r>
    </w:p>
    <w:p>
      <w:pPr>
        <w:pStyle w:val="Normal"/>
      </w:pPr>
      <w:r>
        <w:drawing>
          <wp:inline>
            <wp:extent cx="1714500" cy="965200"/>
            <wp:effectExtent l="0" r="0" t="0" b="0"/>
            <wp:docPr id="10" name="m_6906b182c6907ed62dc3f7aef686d208_r.png" descr="m_6906b182c6907ed62dc3f7aef686d2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906b182c6907ed62dc3f7aef686d208_r.png" descr="m_6906b182c6907ed62dc3f7aef686d208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1714500" cy="965200"/>
            <wp:effectExtent l="0" r="0" t="0" b="0"/>
            <wp:docPr id="11" name="m_8f7aaa2cb5b530ae921cdf6cc3d9e50f_r.png" descr="m_8f7aaa2cb5b530ae921cdf6cc3d9e50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f7aaa2cb5b530ae921cdf6cc3d9e50f_r.png" descr="m_8f7aaa2cb5b530ae921cdf6cc3d9e50f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5" w:name="Top_of_9_html"/>
      <w:pPr>
        <w:pStyle w:val="Heading 1"/>
        <w:pageBreakBefore w:val="on"/>
      </w:pPr>
      <w:r>
        <w:t>快速使用</w:t>
      </w:r>
      <w:bookmarkEnd w:id="15"/>
    </w:p>
    <w:p>
      <w:bookmarkStart w:id="16" w:name="1__Cong_Gu_Ge_Xia_Zai_CloudRC_AP"/>
      <w:pPr>
        <w:pStyle w:val="Normal"/>
      </w:pPr>
      <w:r>
        <w:t>1、从谷歌下载CloudRC APP Play商店或苹果应用商店</w:t>
      </w:r>
      <w:bookmarkEnd w:id="16"/>
    </w:p>
    <w:p>
      <w:pPr>
        <w:pStyle w:val="Normal"/>
      </w:pPr>
      <w:r>
        <w:t>2、登录或者注册CloudRC APP账号，并登录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578100" cy="1866900"/>
            <wp:effectExtent l="0" r="0" t="0" b="0"/>
            <wp:wrapTopAndBottom/>
            <wp:docPr id="12" name="m_e2fda30c37a0fa369f6485cd82622217_r.png" descr="m_e2fda30c37a0fa369f6485cd826222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fda30c37a0fa369f6485cd82622217_r.png" descr="m_e2fda30c37a0fa369f6485cd82622217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3、 打开CloudRC移应用程序，单击扫描按钮我的-- 游戏盒子，点击右上角扫描，去GAMEBOX界面扫描二维码绑定车辆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197100" cy="1257300"/>
            <wp:effectExtent l="0" r="0" t="0" b="0"/>
            <wp:wrapTopAndBottom/>
            <wp:docPr id="13" name="m_3136aa92c668cbe514ed98f3a73c0b85_r.png" descr="m_3136aa92c668cbe514ed98f3a73c0b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136aa92c668cbe514ed98f3a73c0b85_r.png" descr="m_3136aa92c668cbe514ed98f3a73c0b85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39900" cy="2489200"/>
            <wp:effectExtent l="0" r="0" t="0" b="0"/>
            <wp:wrapTopAndBottom/>
            <wp:docPr id="14" name="m_c4d59b21dc5a38efdc9cc63b8fcd5fa1_r.png" descr="m_c4d59b21dc5a38efdc9cc63b8fcd5f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4d59b21dc5a38efdc9cc63b8fcd5fa1_r.png" descr="m_c4d59b21dc5a38efdc9cc63b8fcd5fa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4、绑定后，在GAMEBOX界面显示所绑定车辆，选择驾驶方式，开始驾驶即可</w:t>
      </w:r>
    </w:p>
    <w:p>
      <w:pPr>
        <w:pStyle w:val="Normal"/>
      </w:pPr>
      <w:r>
        <w:drawing>
          <wp:inline>
            <wp:extent cx="2082800" cy="1168400"/>
            <wp:effectExtent l="0" r="0" t="0" b="0"/>
            <wp:docPr id="15" name="m_6906b182c6907ed62dc3f7aef686d208_r.png" descr="m_6906b182c6907ed62dc3f7aef686d2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906b182c6907ed62dc3f7aef686d208_r.png" descr="m_6906b182c6907ed62dc3f7aef686d208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2082800" cy="1181100"/>
            <wp:effectExtent l="0" r="0" t="0" b="0"/>
            <wp:docPr id="16" name="m_8f7aaa2cb5b530ae921cdf6cc3d9e50f_r.png" descr="m_8f7aaa2cb5b530ae921cdf6cc3d9e50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f7aaa2cb5b530ae921cdf6cc3d9e50f_r.png" descr="m_8f7aaa2cb5b530ae921cdf6cc3d9e50f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/>
      </w:r>
    </w:p>
    <w:p>
      <w:bookmarkStart w:id="17" w:name="Top_of_30_html"/>
      <w:pPr>
        <w:pStyle w:val="Heading 1"/>
        <w:pageBreakBefore w:val="on"/>
      </w:pPr>
      <w:r>
        <w:t>How to Drive Personal Vehicles with a Steering Whe</w:t>
      </w:r>
      <w:bookmarkEnd w:id="17"/>
    </w:p>
    <w:p>
      <w:bookmarkStart w:id="18" w:name="Steering_Wheel_Connected_Driving"/>
      <w:pPr>
        <w:pStyle w:val="Heading 2"/>
      </w:pPr>
      <w:r>
        <w:t>Steering Wheel Connected Driving</w:t>
      </w:r>
      <w:bookmarkEnd w:id="18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143000"/>
            <wp:effectExtent l="0" r="0" t="0" b="0"/>
            <wp:wrapTopAndBottom/>
            <wp:docPr id="17" name="m_0e5a6008f1dafbce59a9097771ac65de_r.png" descr="m_0e5a6008f1dafbce59a9097771ac65d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e5a6008f1dafbce59a9097771ac65de_r.png" descr="m_0e5a6008f1dafbce59a9097771ac65de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Connect the steering wheel to the USB port, the monitor to the HDMI port, and the power supply to the DC connector.</w:t>
      </w:r>
    </w:p>
    <w:p>
      <w:pPr>
        <w:pStyle w:val="Normal"/>
      </w:pPr>
      <w:r>
        <w:t>After the connection is complete, refer to the quick start guide, scan the code to bind the vehicle, and select steering wheel driving.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27100"/>
            <wp:effectExtent l="0" r="0" t="0" b="0"/>
            <wp:wrapTopAndBottom/>
            <wp:docPr id="18" name="m_a7631d41baabe1d96df58b4007e1c8a4_r.png" descr="m_a7631d41baabe1d96df58b4007e1c8a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7631d41baabe1d96df58b4007e1c8a4_r.png" descr="m_a7631d41baabe1d96df58b4007e1c8a4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Connecting Wired and Bluetooth Controllers for Driving</w:t>
      </w:r>
    </w:p>
    <w:p>
      <w:pPr>
        <w:pStyle w:val="Normal"/>
      </w:pPr>
      <w:r>
        <w:t>Wired controller connection: Connect to the USB port, monitor to the HDMI port, and power supply to the DC connector.</w:t>
      </w:r>
    </w:p>
    <w:p>
      <w:pPr>
        <w:pStyle w:val="Normal"/>
      </w:pPr>
      <w:r>
        <w:t/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295400"/>
            <wp:effectExtent l="0" r="0" t="0" b="0"/>
            <wp:wrapTopAndBottom/>
            <wp:docPr id="19" name="m_5569d82d5ab9869b6543f228198bbe80_r.png" descr="m_5569d82d5ab9869b6543f228198bbe8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569d82d5ab9869b6543f228198bbe80_r.png" descr="m_5569d82d5ab9869b6543f228198bbe80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After the connection is complete, refer to the quick start guide, scan the code to bind the vehicle, and select controller driving.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77900"/>
            <wp:effectExtent l="0" r="0" t="0" b="0"/>
            <wp:wrapTopAndBottom/>
            <wp:docPr id="20" name="m_76fe2e9973fdd7c93ca449b270ea0a76_r.png" descr="m_76fe2e9973fdd7c93ca449b270ea0a7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6fe2e9973fdd7c93ca449b270ea0a76_r.png" descr="m_76fe2e9973fdd7c93ca449b270ea0a76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Wireless Bluetooth Controller Connection: Follow the Bluetooth controller manual to turn on Bluetooth, connect the monitor to the HDMI port, and the power supply to the DC connector.</w:t>
      </w:r>
    </w:p>
    <w:p>
      <w:pPr>
        <w:pStyle w:val="Heading 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308100"/>
            <wp:effectExtent l="0" r="0" t="0" b="0"/>
            <wp:wrapTopAndBottom/>
            <wp:docPr id="21" name="m_d285cc06aca2f6482f651a7a1825d39d_r.png" descr="m_d285cc06aca2f6482f651a7a1825d39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285cc06aca2f6482f651a7a1825d39d_r.png" descr="m_d285cc06aca2f6482f651a7a1825d39d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After the connection is complete, refer to the quick start guide, scan the code to bind the vehicle, and select Bluetooth controller driving.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03300"/>
            <wp:effectExtent l="0" r="0" t="0" b="0"/>
            <wp:wrapTopAndBottom/>
            <wp:docPr id="22" name="m_477138efcc6f6e3a4d25265ed64ea9bc_r.png" descr="m_477138efcc6f6e3a4d25265ed64ea9b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77138efcc6f6e3a4d25265ed64ea9bc_r.png" descr="m_477138efcc6f6e3a4d25265ed64ea9bc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Heading 2"/>
      </w:pPr>
      <w:r>
        <w:t>RC remote control connection driving</w:t>
      </w:r>
    </w:p>
    <w:p>
      <w:pPr>
        <w:pStyle w:val="Normal"/>
      </w:pPr>
      <w:r>
        <w:t>Connect the monitor to HD, and the power supply to DC.</w:t>
        <w:br w:clear="none"/>
        <w:br w:clear="none"/>
        <w:t>Connect the signal board, battery, and RC remote signal converter as shown in the diagram below, then turn on the battery switch to connect the RC remote control.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282700"/>
            <wp:effectExtent l="0" r="0" t="0" b="0"/>
            <wp:wrapTopAndBottom/>
            <wp:docPr id="23" name="m_3f3a7c4467a75690181d0201a7889e4a_r.png" descr="m_3f3a7c4467a75690181d0201a7889e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3a7c4467a75690181d0201a7889e4a_r.png" descr="m_3f3a7c4467a75690181d0201a7889e4a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397000"/>
            <wp:effectExtent l="0" r="0" t="0" b="0"/>
            <wp:wrapTopAndBottom/>
            <wp:docPr id="24" name="m_0cb303bf51e1fccd94da0262f2a47047_r.png" descr="m_0cb303bf51e1fccd94da0262f2a4704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cb303bf51e1fccd94da0262f2a47047_r.png" descr="m_0cb303bf51e1fccd94da0262f2a47047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After the connection is complete, refer to the quick start guide, scan the code to bind the vehicle, and select Bluetooth controller driving.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90600"/>
            <wp:effectExtent l="0" r="0" t="0" b="0"/>
            <wp:wrapTopAndBottom/>
            <wp:docPr id="25" name="m_298b6f4bde6bce85274b38ffcb1628b8_r.png" descr="m_298b6f4bde6bce85274b38ffcb1628b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98b6f4bde6bce85274b38ffcb1628b8_r.png" descr="m_298b6f4bde6bce85274b38ffcb1628b8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Top_of_10_html"/>
      <w:pPr>
        <w:pStyle w:val="Heading 1"/>
        <w:pageBreakBefore w:val="on"/>
      </w:pPr>
      <w:r>
        <w:t>如何使用方向盘、手柄、RC遥控器驾驶个人车辆</w:t>
      </w:r>
      <w:bookmarkEnd w:id="19"/>
    </w:p>
    <w:p>
      <w:bookmarkStart w:id="20" w:name="Fang_Xiang_Pan_Lian_Jie_Jia_Shi"/>
      <w:bookmarkStart w:id="21" w:name="Fang_Xiang_Pan_Lian_Jie_Jia_Shi_1"/>
      <w:pPr>
        <w:pStyle w:val="Heading 2"/>
      </w:pPr>
      <w:r>
        <w:t>方向盘连接驾驶</w:t>
      </w:r>
      <w:bookmarkEnd w:id="20"/>
      <w:bookmarkEnd w:id="2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143000"/>
            <wp:effectExtent l="0" r="0" t="0" b="0"/>
            <wp:wrapTopAndBottom/>
            <wp:docPr id="26" name="m_0e5a6008f1dafbce59a9097771ac65de_r.png" descr="m_0e5a6008f1dafbce59a9097771ac65d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e5a6008f1dafbce59a9097771ac65de_r.png" descr="m_0e5a6008f1dafbce59a9097771ac65de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方向盘连接USB 插口，显示器连接HD，电源 DC</w:t>
      </w:r>
    </w:p>
    <w:p>
      <w:pPr>
        <w:pStyle w:val="Normal"/>
      </w:pPr>
      <w:r>
        <w:t>连接完毕后参考快速使用流程，扫码绑定车辆，选择方向盘驾驶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27100"/>
            <wp:effectExtent l="0" r="0" t="0" b="0"/>
            <wp:wrapTopAndBottom/>
            <wp:docPr id="27" name="m_a7631d41baabe1d96df58b4007e1c8a4_r.png" descr="m_a7631d41baabe1d96df58b4007e1c8a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7631d41baabe1d96df58b4007e1c8a4_r.png" descr="m_a7631d41baabe1d96df58b4007e1c8a4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2" w:name="You_Xian_Shou_Bing_He_Lan_Ya_Sho"/>
      <w:pPr>
        <w:pStyle w:val="Heading 2"/>
      </w:pPr>
      <w:r>
        <w:t>有线手柄和蓝牙手柄连接驾驶</w:t>
      </w:r>
      <w:bookmarkEnd w:id="22"/>
    </w:p>
    <w:p>
      <w:pPr>
        <w:pStyle w:val="Normal"/>
      </w:pPr>
      <w:r>
        <w:t>有线手柄连接：连接USB 插口，显示器连接HD，电源 DC</w:t>
      </w:r>
    </w:p>
    <w:p>
      <w:pPr>
        <w:pStyle w:val="Normal"/>
      </w:pPr>
      <w:r>
        <w:t xml:space="preserve"> </w:t>
        <w:drawing>
          <wp:inline>
            <wp:extent cx="1714500" cy="1295400"/>
            <wp:effectExtent l="0" r="0" t="0" b="0"/>
            <wp:docPr id="28" name="m_5569d82d5ab9869b6543f228198bbe80_r.png" descr="m_5569d82d5ab9869b6543f228198bbe8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569d82d5ab9869b6543f228198bbe80_r.png" descr="m_5569d82d5ab9869b6543f228198bbe80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连接完毕后参考快速使用流程，扫码绑定车辆，选择手柄驾驶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77900"/>
            <wp:effectExtent l="0" r="0" t="0" b="0"/>
            <wp:wrapTopAndBottom/>
            <wp:docPr id="29" name="m_76fe2e9973fdd7c93ca449b270ea0a76_r.png" descr="m_76fe2e9973fdd7c93ca449b270ea0a7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6fe2e9973fdd7c93ca449b270ea0a76_r.png" descr="m_76fe2e9973fdd7c93ca449b270ea0a76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无线蓝牙手柄连接：根据蓝牙手柄说明书，打开蓝牙，连接显示器连接HD，电源 DC</w:t>
      </w:r>
    </w:p>
    <w:p>
      <w:pPr>
        <w:pStyle w:val="Heading 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308100"/>
            <wp:effectExtent l="0" r="0" t="0" b="0"/>
            <wp:wrapTopAndBottom/>
            <wp:docPr id="30" name="m_d285cc06aca2f6482f651a7a1825d39d_r.png" descr="m_d285cc06aca2f6482f651a7a1825d39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285cc06aca2f6482f651a7a1825d39d_r.png" descr="m_d285cc06aca2f6482f651a7a1825d39d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连接完毕后参考快速使用流程，扫码绑定车辆，选择蓝牙手柄驾驶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03300"/>
            <wp:effectExtent l="0" r="0" t="0" b="0"/>
            <wp:wrapTopAndBottom/>
            <wp:docPr id="31" name="m_477138efcc6f6e3a4d25265ed64ea9bc_r.png" descr="m_477138efcc6f6e3a4d25265ed64ea9b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77138efcc6f6e3a4d25265ed64ea9bc_r.png" descr="m_477138efcc6f6e3a4d25265ed64ea9bc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Heading 2"/>
      </w:pPr>
      <w:r>
        <w:t>RC 遥控器连接驾驶</w:t>
      </w:r>
    </w:p>
    <w:p>
      <w:pPr>
        <w:pStyle w:val="Normal"/>
      </w:pPr>
      <w:r>
        <w:t>连接显示器连接HD，电源 DC</w:t>
      </w:r>
    </w:p>
    <w:p>
      <w:pPr>
        <w:pStyle w:val="Normal"/>
      </w:pPr>
      <w:r>
        <w:t>按下图连接信号板，电池和RC遥控信号转换器，打开电池开关，即可连接 RC 遥控器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463800" cy="1854200"/>
            <wp:effectExtent l="0" r="0" t="0" b="0"/>
            <wp:wrapTopAndBottom/>
            <wp:docPr id="32" name="m_3f3a7c4467a75690181d0201a7889e4a_r.png" descr="m_3f3a7c4467a75690181d0201a7889e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3a7c4467a75690181d0201a7889e4a_r.png" descr="m_3f3a7c4467a75690181d0201a7889e4a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397000"/>
            <wp:effectExtent l="0" r="0" t="0" b="0"/>
            <wp:wrapTopAndBottom/>
            <wp:docPr id="33" name="m_0cb303bf51e1fccd94da0262f2a47047_r.png" descr="m_0cb303bf51e1fccd94da0262f2a4704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cb303bf51e1fccd94da0262f2a47047_r.png" descr="m_0cb303bf51e1fccd94da0262f2a47047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连接完毕后参考快速使用流程，扫码绑定车辆，选择蓝牙手柄驾驶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90600"/>
            <wp:effectExtent l="0" r="0" t="0" b="0"/>
            <wp:wrapTopAndBottom/>
            <wp:docPr id="34" name="m_298b6f4bde6bce85274b38ffcb1628b8_r.png" descr="m_298b6f4bde6bce85274b38ffcb1628b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98b6f4bde6bce85274b38ffcb1628b8_r.png" descr="m_298b6f4bde6bce85274b38ffcb1628b8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Top_of_31_html"/>
      <w:pPr>
        <w:pStyle w:val="Heading 1"/>
        <w:pageBreakBefore w:val="on"/>
      </w:pPr>
      <w:r>
        <w:t>How to Drive a Shared Vehicle</w:t>
      </w:r>
      <w:bookmarkEnd w:id="23"/>
    </w:p>
    <w:p>
      <w:bookmarkStart w:id="24" w:name="1__Download_the_CloudRC_APP_from"/>
      <w:pPr>
        <w:pStyle w:val="Normal"/>
      </w:pPr>
      <w:r>
        <w:t>1. Download the CloudRC APP from the Google Play Store or Apple App Store.</w:t>
        <w:br w:clear="none"/>
        <w:t>2. Log in to your CloudRC APP account or register a new one and then log in.</w:t>
      </w:r>
      <w:bookmarkEnd w:id="24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244600"/>
            <wp:effectExtent l="0" r="0" t="0" b="0"/>
            <wp:wrapTopAndBottom/>
            <wp:docPr id="35" name="m_e2fda30c37a0fa369f6485cd82622217_r.png" descr="m_e2fda30c37a0fa369f6485cd826222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fda30c37a0fa369f6485cd82622217_r.png" descr="m_e2fda30c37a0fa369f6485cd82622217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3. Open the CloudRC mobile application, tap the scan button under "My" -- "Game Box", and then click on the scan button in the top right corner to go to the GAMEBOX interface and scan the QR code to bind the vehicle.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77900"/>
            <wp:effectExtent l="0" r="0" t="0" b="0"/>
            <wp:wrapTopAndBottom/>
            <wp:docPr id="36" name="m_3136aa92c668cbe514ed98f3a73c0b85_r.png" descr="m_3136aa92c668cbe514ed98f3a73c0b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136aa92c668cbe514ed98f3a73c0b85_r.png" descr="m_3136aa92c668cbe514ed98f3a73c0b85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2451100"/>
            <wp:effectExtent l="0" r="0" t="0" b="0"/>
            <wp:wrapTopAndBottom/>
            <wp:docPr id="37" name="m_c4d59b21dc5a38efdc9cc63b8fcd5fa1_r.png" descr="m_c4d59b21dc5a38efdc9cc63b8fcd5f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4d59b21dc5a38efdc9cc63b8fcd5fa1_r.png" descr="m_c4d59b21dc5a38efdc9cc63b8fcd5fa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4. After binding, the shared vehicle will be displayed on the GAMEBOX interface under RC Racing Tracks.</w:t>
        <w:br w:clear="none"/>
        <w:t>Select the shared vehicle - pay - queue (there is a fee for driving; if your account balance is sufficient, the corresponding amount will be deducted directly). Once the queue is finished, click Start to begin driving.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52500"/>
            <wp:effectExtent l="0" r="0" t="0" b="0"/>
            <wp:wrapTopAndBottom/>
            <wp:docPr id="38" name="m_05b8455e191d78f540df633082e8bfc0_r.png" descr="m_05b8455e191d78f540df633082e8bfc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5b8455e191d78f540df633082e8bfc0_r.png" descr="m_05b8455e191d78f540df633082e8bfc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bookmarkStart w:id="25" w:name="Top_of_11_html"/>
      <w:pPr>
        <w:pStyle w:val="Heading 1"/>
        <w:pageBreakBefore w:val="on"/>
      </w:pPr>
      <w:r>
        <w:t>如何驾驶共享车辆</w:t>
      </w:r>
      <w:bookmarkEnd w:id="25"/>
    </w:p>
    <w:p>
      <w:bookmarkStart w:id="26" w:name="1__Cong_Gu_Ge_Xia_Zai_CloudRC_AP_1"/>
      <w:pPr>
        <w:numPr>
          <w:ilvl w:val="0"/>
          <w:numId w:val="2"/>
        </w:numPr>
        <w:pStyle w:val="Para 4"/>
      </w:pPr>
      <w:r>
        <w:t>1、从谷歌下载CloudRC APP Play商店或苹果应用商店</w:t>
      </w:r>
      <w:bookmarkEnd w:id="26"/>
    </w:p>
    <w:p>
      <w:pPr>
        <w:pStyle w:val="Para 4"/>
      </w:pPr>
      <w:r>
        <w:t>2、登录或者注册CloudRC APP账号，并登录</w:t>
      </w:r>
    </w:p>
    <w:p>
      <w:pPr>
        <w:pStyle w:val="Para 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244600"/>
            <wp:effectExtent l="0" r="0" t="0" b="0"/>
            <wp:wrapTopAndBottom/>
            <wp:docPr id="39" name="m_e2fda30c37a0fa369f6485cd82622217_r.png" descr="m_e2fda30c37a0fa369f6485cd826222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fda30c37a0fa369f6485cd82622217_r.png" descr="m_e2fda30c37a0fa369f6485cd82622217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>3、 打开CloudRC移应用程序，单击扫描按钮我的-- 游戏盒子，点击右上角扫描，去GAMEBOX界面扫描二维码绑定车辆</w:t>
      </w:r>
    </w:p>
    <w:p>
      <w:pPr>
        <w:pStyle w:val="Para 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77900"/>
            <wp:effectExtent l="0" r="0" t="0" b="0"/>
            <wp:wrapTopAndBottom/>
            <wp:docPr id="40" name="m_3136aa92c668cbe514ed98f3a73c0b85_r.png" descr="m_3136aa92c668cbe514ed98f3a73c0b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136aa92c668cbe514ed98f3a73c0b85_r.png" descr="m_3136aa92c668cbe514ed98f3a73c0b85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2451100"/>
            <wp:effectExtent l="0" r="0" t="0" b="0"/>
            <wp:wrapTopAndBottom/>
            <wp:docPr id="41" name="m_c4d59b21dc5a38efdc9cc63b8fcd5fa1_r.png" descr="m_c4d59b21dc5a38efdc9cc63b8fcd5f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4d59b21dc5a38efdc9cc63b8fcd5fa1_r.png" descr="m_c4d59b21dc5a38efdc9cc63b8fcd5fa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>4、绑定后，在GAMEBOX界面RCRacing Tracks显示共享车辆</w:t>
      </w:r>
    </w:p>
    <w:p>
      <w:pPr>
        <w:pStyle w:val="Para 4"/>
      </w:pPr>
      <w:r>
        <w:t>选择共享车辆-付费-排队（需付费驾驶，若账户余额充足，直接扣除相应金额，）排队完成点击 Start开始驾驶</w:t>
      </w:r>
    </w:p>
    <w:p>
      <w:pPr>
        <w:pStyle w:val="Para 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52500"/>
            <wp:effectExtent l="0" r="0" t="0" b="0"/>
            <wp:wrapTopAndBottom/>
            <wp:docPr id="42" name="m_05b8455e191d78f540df633082e8bfc0_r.png" descr="m_05b8455e191d78f540df633082e8bfc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5b8455e191d78f540df633082e8bfc0_r.png" descr="m_05b8455e191d78f540df633082e8bfc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 Block"/>
      </w:pPr>
    </w:p>
    <w:p>
      <w:pPr>
        <w:pStyle w:val="3 Block"/>
      </w:pPr>
    </w:p>
    <w:p>
      <w:pPr>
        <w:pStyle w:val="3 Block"/>
      </w:pPr>
    </w:p>
    <w:p>
      <w:bookmarkStart w:id="27" w:name="Top_of_32_html"/>
      <w:pPr>
        <w:pStyle w:val="Heading 1"/>
        <w:pageBreakBefore w:val="on"/>
      </w:pPr>
      <w:r>
        <w:t>Advanced Configuration Management</w:t>
      </w:r>
      <w:bookmarkEnd w:id="27"/>
    </w:p>
    <w:p>
      <w:bookmarkStart w:id="28" w:name="Tap_the_settings_in_the_top_righ"/>
      <w:pPr>
        <w:pStyle w:val="Normal"/>
      </w:pPr>
      <w:r>
        <w:t>Tap the settings in the top right corner of the driving interface to enter the Advanced Configuration Management interface.</w:t>
      </w:r>
      <w:bookmarkEnd w:id="28"/>
    </w:p>
    <w:p>
      <w:pPr>
        <w:pStyle w:val="Normal"/>
      </w:pPr>
      <w:r>
        <w:t>Steering Wheel Driving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39800"/>
            <wp:effectExtent l="0" r="0" t="0" b="0"/>
            <wp:wrapTopAndBottom/>
            <wp:docPr id="43" name="m_474ded0b4457ff4458e85d61e2e9bb1b_r.png" descr="m_474ded0b4457ff4458e85d61e2e9bb1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74ded0b4457ff4458e85d61e2e9bb1b_r.png" descr="m_474ded0b4457ff4458e85d61e2e9bb1b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Controller Driving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03300"/>
            <wp:effectExtent l="0" r="0" t="0" b="0"/>
            <wp:wrapTopAndBottom/>
            <wp:docPr id="44" name="m_b11195e04530f97962e0f82731d80472_r.png" descr="m_b11195e04530f97962e0f82731d8047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11195e04530f97962e0f82731d80472_r.png" descr="m_b11195e04530f97962e0f82731d80472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Controller Settings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65200"/>
            <wp:effectExtent l="0" r="0" t="0" b="0"/>
            <wp:wrapTopAndBottom/>
            <wp:docPr id="45" name="m_90600bbae1909e841227f052270c6937_r.png" descr="m_90600bbae1909e841227f052270c693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0600bbae1909e841227f052270c6937_r.png" descr="m_90600bbae1909e841227f052270c6937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Normal"/>
      </w:pPr>
      <w:r>
        <w:t>Motion Simulator Settings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16000"/>
            <wp:effectExtent l="0" r="0" t="0" b="0"/>
            <wp:wrapTopAndBottom/>
            <wp:docPr id="46" name="m_2dbd2ad23e6754fa20fe5a3406effb44_r.png" descr="m_2dbd2ad23e6754fa20fe5a3406effb4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dbd2ad23e6754fa20fe5a3406effb44_r.png" descr="m_2dbd2ad23e6754fa20fe5a3406effb44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Data Passthrough Settings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16000"/>
            <wp:effectExtent l="0" r="0" t="0" b="0"/>
            <wp:wrapTopAndBottom/>
            <wp:docPr id="47" name="m_f05b5284118ecbcfd832f3000174fc67_r.png" descr="m_f05b5284118ecbcfd832f3000174fc6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05b5284118ecbcfd832f3000174fc67_r.png" descr="m_f05b5284118ecbcfd832f3000174fc67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S2RF Settings</w:t>
      </w:r>
    </w:p>
    <w:p>
      <w:pPr>
        <w:pStyle w:val="Normal"/>
      </w:pPr>
      <w:r>
        <w:t>Pairing: Bluetooth remote control pairing time, countdown 5S.</w:t>
      </w:r>
    </w:p>
    <w:p>
      <w:pPr>
        <w:pStyle w:val="Normal"/>
      </w:pPr>
      <w:r>
        <w:drawing>
          <wp:inline>
            <wp:extent cx="1714500" cy="1016000"/>
            <wp:effectExtent l="0" r="0" t="0" b="0"/>
            <wp:docPr id="48" name="m_0f4b6a6b9f84fea5e9f2b36423648dbb_r.png" descr="m_0f4b6a6b9f84fea5e9f2b36423648db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4b6a6b9f84fea5e9f2b36423648dbb_r.png" descr="m_0f4b6a6b9f84fea5e9f2b36423648dbb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1714500" cy="990600"/>
            <wp:effectExtent l="0" r="0" t="0" b="0"/>
            <wp:docPr id="49" name="m_9b1403f6f414746317d8756187e36160_r.png" descr="m_9b1403f6f414746317d8756187e3616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b1403f6f414746317d8756187e36160_r.png" descr="m_9b1403f6f414746317d8756187e36160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9" w:name="Top_of_13_html"/>
      <w:pPr>
        <w:pStyle w:val="Heading 1"/>
        <w:pageBreakBefore w:val="on"/>
      </w:pPr>
      <w:r>
        <w:t>高级配置管理</w:t>
      </w:r>
      <w:bookmarkEnd w:id="29"/>
    </w:p>
    <w:p>
      <w:bookmarkStart w:id="30" w:name="Jia_Shi_Jie_Mian_Dian_Ji_You_Sha"/>
      <w:pPr>
        <w:pStyle w:val="Normal"/>
      </w:pPr>
      <w:r>
        <w:t>驾驶界面点击右上角设置-进入高级配置管理界面</w:t>
      </w:r>
      <w:bookmarkEnd w:id="30"/>
    </w:p>
    <w:p>
      <w:pPr>
        <w:pStyle w:val="Normal"/>
      </w:pPr>
      <w:r>
        <w:t>方向盘驾驶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39800"/>
            <wp:effectExtent l="0" r="0" t="0" b="0"/>
            <wp:wrapTopAndBottom/>
            <wp:docPr id="50" name="m_474ded0b4457ff4458e85d61e2e9bb1b_r.png" descr="m_474ded0b4457ff4458e85d61e2e9bb1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74ded0b4457ff4458e85d61e2e9bb1b_r.png" descr="m_474ded0b4457ff4458e85d61e2e9bb1b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手柄驾驶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03300"/>
            <wp:effectExtent l="0" r="0" t="0" b="0"/>
            <wp:wrapTopAndBottom/>
            <wp:docPr id="51" name="m_b11195e04530f97962e0f82731d80472_r.png" descr="m_b11195e04530f97962e0f82731d8047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11195e04530f97962e0f82731d80472_r.png" descr="m_b11195e04530f97962e0f82731d80472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控制器设置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965200"/>
            <wp:effectExtent l="0" r="0" t="0" b="0"/>
            <wp:wrapTopAndBottom/>
            <wp:docPr id="52" name="m_90600bbae1909e841227f052270c6937_r.png" descr="m_90600bbae1909e841227f052270c693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0600bbae1909e841227f052270c6937_r.png" descr="m_90600bbae1909e841227f052270c6937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5 Block"/>
      </w:pPr>
    </w:p>
    <w:p>
      <w:pPr>
        <w:pStyle w:val="Normal"/>
      </w:pPr>
      <w:r>
        <w:t>运动模拟器设置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16000"/>
            <wp:effectExtent l="0" r="0" t="0" b="0"/>
            <wp:wrapTopAndBottom/>
            <wp:docPr id="53" name="m_2dbd2ad23e6754fa20fe5a3406effb44_r.png" descr="m_2dbd2ad23e6754fa20fe5a3406effb4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dbd2ad23e6754fa20fe5a3406effb44_r.png" descr="m_2dbd2ad23e6754fa20fe5a3406effb44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数据透传设置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14500" cy="1016000"/>
            <wp:effectExtent l="0" r="0" t="0" b="0"/>
            <wp:wrapTopAndBottom/>
            <wp:docPr id="54" name="m_f05b5284118ecbcfd832f3000174fc67_r.png" descr="m_f05b5284118ecbcfd832f3000174fc6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05b5284118ecbcfd832f3000174fc67_r.png" descr="m_f05b5284118ecbcfd832f3000174fc67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 Block"/>
      </w:pPr>
    </w:p>
    <w:p>
      <w:pPr>
        <w:pStyle w:val="Normal"/>
      </w:pPr>
      <w:r>
        <w:t>S2RF设置</w:t>
      </w:r>
    </w:p>
    <w:p>
      <w:pPr>
        <w:pStyle w:val="Normal"/>
      </w:pPr>
      <w:r>
        <w:t>Pairing:蓝牙遥控器配对时间，倒计时 5S</w:t>
      </w:r>
    </w:p>
    <w:p>
      <w:pPr>
        <w:pStyle w:val="Normal"/>
      </w:pPr>
      <w:r>
        <w:drawing>
          <wp:inline>
            <wp:extent cx="1714500" cy="1016000"/>
            <wp:effectExtent l="0" r="0" t="0" b="0"/>
            <wp:docPr id="55" name="m_0f4b6a6b9f84fea5e9f2b36423648dbb_r.png" descr="m_0f4b6a6b9f84fea5e9f2b36423648db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4b6a6b9f84fea5e9f2b36423648dbb_r.png" descr="m_0f4b6a6b9f84fea5e9f2b36423648dbb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2501900" cy="1447800"/>
            <wp:effectExtent l="0" r="0" t="0" b="0"/>
            <wp:docPr id="56" name="m_9b1403f6f414746317d8756187e36160_r.png" descr="m_9b1403f6f414746317d8756187e3616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b1403f6f414746317d8756187e36160_r.png" descr="m_9b1403f6f414746317d8756187e36160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1" w:name="Top_of_40_html"/>
      <w:pPr>
        <w:pStyle w:val="Heading 1"/>
        <w:pageBreakBefore w:val="on"/>
      </w:pPr>
      <w:r>
        <w:t>Others</w:t>
      </w:r>
      <w:bookmarkEnd w:id="31"/>
    </w:p>
    <w:p>
      <w:bookmarkStart w:id="32" w:name="page_content"/>
      <w:pPr>
        <w:pStyle w:val="Para 9"/>
      </w:pPr>
      <w:r>
        <w:t/>
      </w:r>
      <w:bookmarkEnd w:id="32"/>
    </w:p>
    <w:p>
      <w:bookmarkStart w:id="33" w:name="Top_of_12_html"/>
      <w:pPr>
        <w:pStyle w:val="Heading 1"/>
        <w:pageBreakBefore w:val="on"/>
      </w:pPr>
      <w:r>
        <w:t>如何使用本设备接入Mission Planner远程控制航模</w:t>
      </w:r>
      <w:bookmarkEnd w:id="33"/>
    </w:p>
    <w:p>
      <w:bookmarkStart w:id="34" w:name="page_content_1"/>
      <w:pPr>
        <w:pStyle w:val="1 Block"/>
      </w:pPr>
      <w:bookmarkEnd w:id="34"/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" w:type="paragraph">
    <w:name w:val="Para 2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4" w:type="paragraph">
    <w:name w:val="Para 4"/>
    <w:qFormat/>
    <w:basedOn w:val="Normal"/>
    <w:pPr>
      <w:spacing w:before="23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283" w:lineRule="atLeast"/>
      <w:outlineLvl w:val="2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6" w:type="paragraph">
    <w:name w:val="Para 6"/>
    <w:qFormat/>
    <w:basedOn w:val="Normal"/>
    <w:pPr>
      <w:shd w:val="clear" w:color="auto" w:fill="auto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7" w:type="paragraph">
    <w:name w:val="Para 7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8" w:type="paragraph">
    <w:name w:val="Para 8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9" w:type="paragraph">
    <w:name w:val="Para 9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0 Block" w:type="paragraph">
    <w:name w:val="0 Block"/>
    <w:pPr>
      <w:spacing w:after="345" w:line="270" w:lineRule="atLeast"/>
      <w:shd w:val="clear" w:color="auto" w:fill="FFFFFF"/>
      <w:jc w:val="left"/>
    </w:pPr>
  </w:style>
  <w:style w:styleId="1 Block" w:type="paragraph">
    <w:name w:val="1 Block"/>
    <w:basedOn w:val="0 Block"/>
    <w:pPr>
      <w:spacing w:after="0"/>
    </w:pPr>
  </w:style>
  <w:style w:styleId="2 Block" w:type="paragraph">
    <w:name w:val="2 Block"/>
    <w:basedOn w:val="0 Block"/>
    <w:pPr>
      <w:spacing w:after="0" w:line="324" w:lineRule="atLeast"/>
      <w:shd w:val="clear" w:color="auto" w:fill="auto"/>
    </w:pPr>
  </w:style>
  <w:style w:styleId="3 Block" w:type="paragraph">
    <w:name w:val="3 Block"/>
    <w:basedOn w:val="0 Block"/>
    <w:pPr>
      <w:spacing w:before="230" w:after="230" w:line="360" w:lineRule="atLeast"/>
    </w:pPr>
  </w:style>
  <w:style w:styleId="4 Block" w:type="paragraph">
    <w:name w:val="4 Block"/>
    <w:basedOn w:val="0 Block"/>
    <w:pPr>
      <w:spacing w:after="0" w:line="324" w:lineRule="atLeast"/>
      <w:shd w:val="clear" w:color="auto" w:fill="auto"/>
    </w:pPr>
  </w:style>
  <w:style w:styleId="5 Block" w:type="paragraph">
    <w:name w:val="5 Block"/>
    <w:basedOn w:val="0 Block"/>
    <w:pPr>
      <w:spacing w:after="230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432fad3a17467340f87a9ba1bd54fb31_r.png"/><Relationship Id="rId6" Type="http://schemas.openxmlformats.org/officeDocument/2006/relationships/image" Target="media/m_19a1ed399e3799525039c6b7d721905c_r.png"/><Relationship Id="rId7" Type="http://schemas.openxmlformats.org/officeDocument/2006/relationships/image" Target="media/m_79900c86de82f86836302465a6cb86b5_r.png"/><Relationship Id="rId8" Type="http://schemas.openxmlformats.org/officeDocument/2006/relationships/image" Target="media/m_91223f39e39ce3edd246319153d3e218_r.png"/><Relationship Id="rId9" Type="http://schemas.openxmlformats.org/officeDocument/2006/relationships/image" Target="media/m_e2fda30c37a0fa369f6485cd82622217_r.png"/><Relationship Id="rId10" Type="http://schemas.openxmlformats.org/officeDocument/2006/relationships/image" Target="media/m_3136aa92c668cbe514ed98f3a73c0b85_r.png"/><Relationship Id="rId11" Type="http://schemas.openxmlformats.org/officeDocument/2006/relationships/image" Target="media/m_c4d59b21dc5a38efdc9cc63b8fcd5fa1_r.png"/><Relationship Id="rId12" Type="http://schemas.openxmlformats.org/officeDocument/2006/relationships/image" Target="media/m_6906b182c6907ed62dc3f7aef686d208_r.png"/><Relationship Id="rId13" Type="http://schemas.openxmlformats.org/officeDocument/2006/relationships/image" Target="media/m_8f7aaa2cb5b530ae921cdf6cc3d9e50f_r.png"/><Relationship Id="rId14" Type="http://schemas.openxmlformats.org/officeDocument/2006/relationships/image" Target="media/m_0e5a6008f1dafbce59a9097771ac65de_r.png"/><Relationship Id="rId15" Type="http://schemas.openxmlformats.org/officeDocument/2006/relationships/image" Target="media/m_a7631d41baabe1d96df58b4007e1c8a4_r.png"/><Relationship Id="rId16" Type="http://schemas.openxmlformats.org/officeDocument/2006/relationships/image" Target="media/m_5569d82d5ab9869b6543f228198bbe80_r.png"/><Relationship Id="rId17" Type="http://schemas.openxmlformats.org/officeDocument/2006/relationships/image" Target="media/m_76fe2e9973fdd7c93ca449b270ea0a76_r.png"/><Relationship Id="rId18" Type="http://schemas.openxmlformats.org/officeDocument/2006/relationships/image" Target="media/m_d285cc06aca2f6482f651a7a1825d39d_r.png"/><Relationship Id="rId19" Type="http://schemas.openxmlformats.org/officeDocument/2006/relationships/image" Target="media/m_477138efcc6f6e3a4d25265ed64ea9bc_r.png"/><Relationship Id="rId20" Type="http://schemas.openxmlformats.org/officeDocument/2006/relationships/image" Target="media/m_3f3a7c4467a75690181d0201a7889e4a_r.png"/><Relationship Id="rId21" Type="http://schemas.openxmlformats.org/officeDocument/2006/relationships/image" Target="media/m_0cb303bf51e1fccd94da0262f2a47047_r.png"/><Relationship Id="rId22" Type="http://schemas.openxmlformats.org/officeDocument/2006/relationships/image" Target="media/m_298b6f4bde6bce85274b38ffcb1628b8_r.png"/><Relationship Id="rId23" Type="http://schemas.openxmlformats.org/officeDocument/2006/relationships/image" Target="media/m_05b8455e191d78f540df633082e8bfc0_r.png"/><Relationship Id="rId24" Type="http://schemas.openxmlformats.org/officeDocument/2006/relationships/image" Target="media/m_474ded0b4457ff4458e85d61e2e9bb1b_r.png"/><Relationship Id="rId25" Type="http://schemas.openxmlformats.org/officeDocument/2006/relationships/image" Target="media/m_b11195e04530f97962e0f82731d80472_r.png"/><Relationship Id="rId26" Type="http://schemas.openxmlformats.org/officeDocument/2006/relationships/image" Target="media/m_90600bbae1909e841227f052270c6937_r.png"/><Relationship Id="rId27" Type="http://schemas.openxmlformats.org/officeDocument/2006/relationships/image" Target="media/m_2dbd2ad23e6754fa20fe5a3406effb44_r.png"/><Relationship Id="rId28" Type="http://schemas.openxmlformats.org/officeDocument/2006/relationships/image" Target="media/m_f05b5284118ecbcfd832f3000174fc67_r.png"/><Relationship Id="rId29" Type="http://schemas.openxmlformats.org/officeDocument/2006/relationships/image" Target="media/m_0f4b6a6b9f84fea5e9f2b36423648dbb_r.png"/><Relationship Id="rId30" Type="http://schemas.openxmlformats.org/officeDocument/2006/relationships/image" Target="media/m_9b1403f6f414746317d8756187e36160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2024-10-14T16:09:47Z</dcterms:created>
  <dcterms:modified xsi:type="dcterms:W3CDTF">2024-10-14T16:09:47Z</dcterms:modified>
  <dc:title>CloudRC GAMEBOX Manual</dc:title>
  <dc:creator>Unknown</dc:creator>
  <dc:description>&lt;p&gt;CloudRC GAMEBOX Manual&lt;/p&gt;</dc:description>
  <dc:language>zh</dc:language>
</cp:coreProperties>
</file>